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FC" w:rsidRPr="000C12FC" w:rsidRDefault="00DA726D" w:rsidP="000C12FC">
      <w:pPr>
        <w:jc w:val="center"/>
        <w:rPr>
          <w:b/>
          <w:sz w:val="28"/>
          <w:szCs w:val="28"/>
          <w:lang w:eastAsia="zh-HK"/>
        </w:rPr>
      </w:pPr>
      <w:r w:rsidRPr="001379D2">
        <w:rPr>
          <w:b/>
          <w:sz w:val="28"/>
          <w:szCs w:val="28"/>
          <w:highlight w:val="yellow"/>
          <w:lang w:eastAsia="zh-HK"/>
        </w:rPr>
        <w:t>Learn how to prepare the Aim and Objectives</w:t>
      </w:r>
      <w:r w:rsidR="00A24B3F" w:rsidRPr="001379D2">
        <w:rPr>
          <w:b/>
          <w:sz w:val="28"/>
          <w:szCs w:val="28"/>
          <w:highlight w:val="yellow"/>
          <w:lang w:eastAsia="zh-HK"/>
        </w:rPr>
        <w:t xml:space="preserve"> of the Proposal</w:t>
      </w:r>
    </w:p>
    <w:p w:rsidR="00F562B3" w:rsidRPr="001379D2" w:rsidRDefault="00F562B3" w:rsidP="00B3138E">
      <w:pPr>
        <w:jc w:val="both"/>
        <w:rPr>
          <w:b/>
          <w:u w:val="single"/>
          <w:lang w:eastAsia="zh-HK"/>
        </w:rPr>
      </w:pPr>
      <w:bookmarkStart w:id="0" w:name="_GoBack"/>
      <w:bookmarkEnd w:id="0"/>
    </w:p>
    <w:p w:rsidR="00F562B3" w:rsidRPr="00DB25A7" w:rsidRDefault="00F562B3" w:rsidP="00F562B3">
      <w:pPr>
        <w:jc w:val="both"/>
        <w:rPr>
          <w:u w:val="single"/>
          <w:lang w:eastAsia="zh-HK"/>
        </w:rPr>
      </w:pPr>
      <w:r>
        <w:rPr>
          <w:rFonts w:hint="eastAsia"/>
          <w:u w:val="single"/>
          <w:lang w:eastAsia="zh-HK"/>
        </w:rPr>
        <w:t>Project Title and problems encountered</w:t>
      </w:r>
    </w:p>
    <w:p w:rsidR="00F562B3" w:rsidRDefault="001F7BB2" w:rsidP="00F562B3">
      <w:pPr>
        <w:numPr>
          <w:ilvl w:val="0"/>
          <w:numId w:val="13"/>
        </w:numPr>
        <w:jc w:val="both"/>
        <w:rPr>
          <w:lang w:eastAsia="zh-HK"/>
        </w:rPr>
      </w:pPr>
      <w:r>
        <w:rPr>
          <w:rFonts w:hint="eastAsia"/>
          <w:lang w:eastAsia="zh-HK"/>
        </w:rPr>
        <w:t>S</w:t>
      </w:r>
      <w:r w:rsidR="00F562B3">
        <w:rPr>
          <w:rFonts w:hint="eastAsia"/>
          <w:lang w:eastAsia="zh-HK"/>
        </w:rPr>
        <w:t>tudents to be divided into a group of three to four.</w:t>
      </w:r>
    </w:p>
    <w:p w:rsidR="00F562B3" w:rsidRDefault="001F7BB2" w:rsidP="00F562B3">
      <w:pPr>
        <w:numPr>
          <w:ilvl w:val="0"/>
          <w:numId w:val="13"/>
        </w:numPr>
        <w:jc w:val="both"/>
        <w:rPr>
          <w:lang w:eastAsia="zh-HK"/>
        </w:rPr>
      </w:pPr>
      <w:r>
        <w:rPr>
          <w:rFonts w:hint="eastAsia"/>
          <w:lang w:eastAsia="zh-HK"/>
        </w:rPr>
        <w:t>S</w:t>
      </w:r>
      <w:r w:rsidR="00F562B3">
        <w:rPr>
          <w:rFonts w:hint="eastAsia"/>
          <w:lang w:eastAsia="zh-HK"/>
        </w:rPr>
        <w:t>tudents of each group to show their findings of project title, and state the problem that they have encountered.</w:t>
      </w:r>
    </w:p>
    <w:p w:rsidR="00F562B3" w:rsidRDefault="001F7BB2" w:rsidP="00F562B3">
      <w:pPr>
        <w:numPr>
          <w:ilvl w:val="0"/>
          <w:numId w:val="13"/>
        </w:numPr>
        <w:jc w:val="both"/>
        <w:rPr>
          <w:lang w:eastAsia="zh-HK"/>
        </w:rPr>
      </w:pPr>
      <w:r>
        <w:rPr>
          <w:rFonts w:hint="eastAsia"/>
          <w:lang w:eastAsia="zh-HK"/>
        </w:rPr>
        <w:t>T</w:t>
      </w:r>
      <w:r w:rsidR="00F562B3">
        <w:rPr>
          <w:rFonts w:hint="eastAsia"/>
          <w:lang w:eastAsia="zh-HK"/>
        </w:rPr>
        <w:t>utor will ask each group to discuss about the findings of (b) above.</w:t>
      </w:r>
    </w:p>
    <w:p w:rsidR="00F562B3" w:rsidRDefault="00F562B3" w:rsidP="00452A13">
      <w:pPr>
        <w:jc w:val="both"/>
        <w:rPr>
          <w:lang w:eastAsia="zh-HK"/>
        </w:rPr>
      </w:pPr>
    </w:p>
    <w:p w:rsidR="008A4B7D" w:rsidRPr="00DB25A7" w:rsidRDefault="008A4B7D" w:rsidP="008A4B7D">
      <w:pPr>
        <w:jc w:val="both"/>
        <w:rPr>
          <w:u w:val="single"/>
          <w:lang w:eastAsia="zh-HK"/>
        </w:rPr>
      </w:pPr>
      <w:r>
        <w:rPr>
          <w:rFonts w:hint="eastAsia"/>
          <w:u w:val="single"/>
          <w:lang w:eastAsia="zh-HK"/>
        </w:rPr>
        <w:t>Working with Aim and Objectives</w:t>
      </w:r>
    </w:p>
    <w:p w:rsidR="00C64195" w:rsidRDefault="00CF5740" w:rsidP="001C58BE">
      <w:pPr>
        <w:numPr>
          <w:ilvl w:val="0"/>
          <w:numId w:val="11"/>
        </w:numPr>
        <w:jc w:val="both"/>
        <w:rPr>
          <w:lang w:eastAsia="zh-HK"/>
        </w:rPr>
      </w:pPr>
      <w:r>
        <w:rPr>
          <w:lang w:eastAsia="zh-HK"/>
        </w:rPr>
        <w:t xml:space="preserve">Go to </w:t>
      </w:r>
      <w:r w:rsidR="00FF510B">
        <w:rPr>
          <w:lang w:eastAsia="zh-HK"/>
        </w:rPr>
        <w:t>the course web page</w:t>
      </w:r>
      <w:r>
        <w:rPr>
          <w:lang w:eastAsia="zh-HK"/>
        </w:rPr>
        <w:t xml:space="preserve">, </w:t>
      </w:r>
      <w:r w:rsidR="00FF510B">
        <w:rPr>
          <w:lang w:eastAsia="zh-HK"/>
        </w:rPr>
        <w:t xml:space="preserve">download and </w:t>
      </w:r>
      <w:r w:rsidR="00C64195">
        <w:rPr>
          <w:lang w:eastAsia="zh-HK"/>
        </w:rPr>
        <w:t>open the file “</w:t>
      </w:r>
      <w:r w:rsidR="00C64195" w:rsidRPr="003B7328">
        <w:t>209KM - Asg01- Research Proposal Report Guide.doc</w:t>
      </w:r>
      <w:r w:rsidR="00C64195">
        <w:t>”</w:t>
      </w:r>
      <w:r w:rsidR="00C64195">
        <w:rPr>
          <w:lang w:eastAsia="zh-HK"/>
        </w:rPr>
        <w:t>.</w:t>
      </w:r>
    </w:p>
    <w:p w:rsidR="00CF5740" w:rsidRDefault="006D63CB" w:rsidP="001C58BE">
      <w:pPr>
        <w:numPr>
          <w:ilvl w:val="0"/>
          <w:numId w:val="11"/>
        </w:numPr>
        <w:jc w:val="both"/>
        <w:rPr>
          <w:lang w:eastAsia="zh-HK"/>
        </w:rPr>
      </w:pPr>
      <w:r>
        <w:rPr>
          <w:lang w:eastAsia="zh-HK"/>
        </w:rPr>
        <w:t xml:space="preserve">Take a look of the </w:t>
      </w:r>
      <w:r w:rsidR="00C64195">
        <w:rPr>
          <w:lang w:eastAsia="zh-HK"/>
        </w:rPr>
        <w:t>Aim and Objectives</w:t>
      </w:r>
      <w:r w:rsidR="00CF5740">
        <w:rPr>
          <w:lang w:eastAsia="zh-HK"/>
        </w:rPr>
        <w:t>.</w:t>
      </w:r>
    </w:p>
    <w:p w:rsidR="00A246CE" w:rsidRDefault="00A246CE" w:rsidP="001C58BE">
      <w:pPr>
        <w:numPr>
          <w:ilvl w:val="0"/>
          <w:numId w:val="11"/>
        </w:numPr>
        <w:jc w:val="both"/>
        <w:rPr>
          <w:lang w:eastAsia="zh-HK"/>
        </w:rPr>
      </w:pPr>
      <w:r>
        <w:rPr>
          <w:lang w:eastAsia="zh-HK"/>
        </w:rPr>
        <w:t>Use the given two titles as examples, try to write the Aim and Objectives of each.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A246CE" w:rsidTr="008D51DA">
        <w:tc>
          <w:tcPr>
            <w:tcW w:w="9026" w:type="dxa"/>
            <w:shd w:val="clear" w:color="auto" w:fill="auto"/>
          </w:tcPr>
          <w:p w:rsidR="00A246CE" w:rsidRPr="00EB2B0A" w:rsidRDefault="00A246CE" w:rsidP="00A246CE">
            <w:pPr>
              <w:rPr>
                <w:b/>
                <w:i/>
                <w:color w:val="548DD4"/>
                <w:sz w:val="22"/>
                <w:szCs w:val="22"/>
              </w:rPr>
            </w:pPr>
            <w:r w:rsidRPr="00EB2B0A">
              <w:rPr>
                <w:b/>
                <w:i/>
                <w:color w:val="548DD4"/>
                <w:sz w:val="22"/>
                <w:szCs w:val="22"/>
              </w:rPr>
              <w:t>Title</w:t>
            </w:r>
          </w:p>
          <w:p w:rsidR="00FF510B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</w:rPr>
            </w:pP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The Title is just a statement which </w:t>
            </w:r>
            <w:r w:rsidRPr="008D51DA">
              <w:rPr>
                <w:rFonts w:cs="Arial"/>
                <w:spacing w:val="-2"/>
                <w:sz w:val="22"/>
                <w:szCs w:val="22"/>
              </w:rPr>
              <w:t>reflect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s</w:t>
            </w:r>
            <w:r w:rsidRPr="008D51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what your </w:t>
            </w:r>
            <w:r w:rsidRPr="008D51DA">
              <w:rPr>
                <w:rFonts w:cs="Arial"/>
                <w:spacing w:val="-2"/>
                <w:sz w:val="22"/>
                <w:szCs w:val="22"/>
              </w:rPr>
              <w:t>project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 is going to do, so it should be an Action or a Question.</w:t>
            </w:r>
            <w:r w:rsidRPr="008D51DA">
              <w:rPr>
                <w:rFonts w:cs="Arial"/>
                <w:spacing w:val="-2"/>
                <w:sz w:val="22"/>
                <w:szCs w:val="22"/>
              </w:rPr>
              <w:t xml:space="preserve">  For example,</w:t>
            </w:r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  <w:u w:val="single"/>
                <w:lang w:eastAsia="zh-HK"/>
              </w:rPr>
            </w:pPr>
            <w:r w:rsidRPr="008D51DA">
              <w:rPr>
                <w:rFonts w:cs="Arial"/>
                <w:spacing w:val="-2"/>
                <w:sz w:val="22"/>
                <w:szCs w:val="22"/>
                <w:u w:val="single"/>
                <w:lang w:eastAsia="zh-HK"/>
              </w:rPr>
              <w:t>For AM project title:</w:t>
            </w:r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>“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Passenger Satisfaction: Improving in-flight services</w:t>
            </w:r>
            <w:r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>”</w:t>
            </w:r>
            <w:r w:rsidR="008D24ED"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 xml:space="preserve"> </w:t>
            </w:r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>“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Should Cathay Pacific set up a </w:t>
            </w:r>
            <w:r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 xml:space="preserve">new 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branch of budget airlines?</w:t>
            </w:r>
            <w:r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>”</w:t>
            </w:r>
          </w:p>
          <w:p w:rsidR="00A246CE" w:rsidRPr="008D51DA" w:rsidRDefault="00A246CE" w:rsidP="00A246CE">
            <w:pPr>
              <w:pStyle w:val="Heading1"/>
              <w:rPr>
                <w:i/>
                <w:color w:val="548DD4"/>
                <w:sz w:val="22"/>
                <w:szCs w:val="22"/>
              </w:rPr>
            </w:pPr>
            <w:bookmarkStart w:id="1" w:name="_Toc247368989"/>
            <w:r w:rsidRPr="008D51DA">
              <w:rPr>
                <w:i/>
                <w:color w:val="548DD4"/>
                <w:sz w:val="22"/>
                <w:szCs w:val="22"/>
              </w:rPr>
              <w:t>Aim</w:t>
            </w:r>
            <w:bookmarkEnd w:id="1"/>
            <w:r w:rsidRPr="008D51DA">
              <w:rPr>
                <w:i/>
                <w:color w:val="548DD4"/>
                <w:sz w:val="22"/>
                <w:szCs w:val="22"/>
              </w:rPr>
              <w:t xml:space="preserve"> </w:t>
            </w:r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</w:rPr>
            </w:pPr>
            <w:r w:rsidRPr="008D51DA">
              <w:rPr>
                <w:rFonts w:cs="Arial"/>
                <w:spacing w:val="-2"/>
                <w:sz w:val="22"/>
                <w:szCs w:val="22"/>
              </w:rPr>
              <w:t xml:space="preserve">The aim of the project or dissertation.  </w:t>
            </w:r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color w:val="000000"/>
                <w:spacing w:val="-2"/>
                <w:sz w:val="22"/>
                <w:szCs w:val="22"/>
              </w:rPr>
            </w:pP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>Try to answer:</w:t>
            </w:r>
          </w:p>
          <w:p w:rsidR="00A246CE" w:rsidRPr="008D51DA" w:rsidRDefault="00A246CE" w:rsidP="008D51DA">
            <w:pPr>
              <w:widowControl/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color w:val="000000"/>
                <w:spacing w:val="-2"/>
                <w:sz w:val="22"/>
                <w:szCs w:val="22"/>
              </w:rPr>
            </w:pP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 xml:space="preserve">What </w:t>
            </w:r>
            <w:r w:rsidR="00FE4D56"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 xml:space="preserve">is </w:t>
            </w: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>this project</w:t>
            </w:r>
            <w:r w:rsidR="00FE4D56"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 xml:space="preserve"> about</w:t>
            </w: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>?</w:t>
            </w:r>
          </w:p>
          <w:p w:rsidR="00A246CE" w:rsidRPr="008D51DA" w:rsidRDefault="00A246CE" w:rsidP="008D51DA">
            <w:pPr>
              <w:widowControl/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color w:val="000000"/>
                <w:spacing w:val="-2"/>
                <w:sz w:val="22"/>
                <w:szCs w:val="22"/>
              </w:rPr>
            </w:pP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>How important is the project?</w:t>
            </w:r>
          </w:p>
          <w:p w:rsidR="00A246CE" w:rsidRPr="008D51DA" w:rsidRDefault="00A246CE" w:rsidP="008D51DA">
            <w:pPr>
              <w:widowControl/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color w:val="000000"/>
                <w:spacing w:val="-2"/>
                <w:sz w:val="22"/>
                <w:szCs w:val="22"/>
              </w:rPr>
            </w:pP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 xml:space="preserve">Who might benefit from your research? </w:t>
            </w:r>
          </w:p>
          <w:p w:rsidR="00864A30" w:rsidRPr="008D51DA" w:rsidRDefault="00864A30" w:rsidP="008D51DA">
            <w:pPr>
              <w:widowControl/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color w:val="000000"/>
                <w:spacing w:val="-2"/>
                <w:sz w:val="22"/>
                <w:szCs w:val="22"/>
              </w:rPr>
            </w:pP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>What are you going to do in this project?</w:t>
            </w:r>
          </w:p>
          <w:p w:rsidR="00BF1207" w:rsidRPr="008D51DA" w:rsidRDefault="00BF1207" w:rsidP="008D51DA">
            <w:pPr>
              <w:widowControl/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color w:val="000000"/>
                <w:spacing w:val="-2"/>
                <w:sz w:val="22"/>
                <w:szCs w:val="22"/>
              </w:rPr>
            </w:pPr>
            <w:r w:rsidRPr="008D51DA">
              <w:rPr>
                <w:rFonts w:cs="Arial"/>
                <w:color w:val="000000"/>
                <w:spacing w:val="-2"/>
                <w:sz w:val="22"/>
                <w:szCs w:val="22"/>
              </w:rPr>
              <w:t>What is your goal in this project?</w:t>
            </w:r>
          </w:p>
          <w:p w:rsidR="00A246CE" w:rsidRPr="008D51DA" w:rsidRDefault="00A246CE" w:rsidP="00A246CE">
            <w:pPr>
              <w:pStyle w:val="Heading1"/>
              <w:rPr>
                <w:i/>
                <w:color w:val="548DD4"/>
                <w:sz w:val="22"/>
                <w:szCs w:val="22"/>
              </w:rPr>
            </w:pPr>
            <w:bookmarkStart w:id="2" w:name="_Toc247368990"/>
            <w:r w:rsidRPr="008D51DA">
              <w:rPr>
                <w:i/>
                <w:color w:val="548DD4"/>
                <w:sz w:val="22"/>
                <w:szCs w:val="22"/>
              </w:rPr>
              <w:t>Objectives</w:t>
            </w:r>
            <w:bookmarkEnd w:id="2"/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/>
                <w:spacing w:val="-2"/>
                <w:sz w:val="22"/>
                <w:szCs w:val="22"/>
              </w:rPr>
              <w:t>The list of measurable tasks, which will enable you to achieve your aim.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  </w:t>
            </w:r>
          </w:p>
          <w:p w:rsidR="00A246CE" w:rsidRPr="008D51DA" w:rsidRDefault="00A246CE" w:rsidP="008D51DA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Some general objectives could be:</w:t>
            </w:r>
          </w:p>
          <w:p w:rsidR="00A246CE" w:rsidRPr="008D51DA" w:rsidRDefault="00A246CE" w:rsidP="008D51DA">
            <w:pPr>
              <w:widowControl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Definition and knowledge of your research area/subject/question.  </w:t>
            </w:r>
          </w:p>
          <w:p w:rsidR="00A246CE" w:rsidRPr="008D51DA" w:rsidRDefault="00A246CE" w:rsidP="008D51DA">
            <w:pPr>
              <w:widowControl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Finding literatures for the discussion/information about the research question, such as (a) any positive, (</w:t>
            </w:r>
            <w:r w:rsidR="00C555D9"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>b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) negative views, </w:t>
            </w:r>
            <w:r w:rsidR="00653359"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 xml:space="preserve">and 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(</w:t>
            </w:r>
            <w:r w:rsidR="00C555D9"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>c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) suggestions </w:t>
            </w:r>
            <w:r w:rsidR="00413FF8"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>etc.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 xml:space="preserve"> about the research questions.</w:t>
            </w:r>
          </w:p>
          <w:p w:rsidR="00A246CE" w:rsidRPr="008D51DA" w:rsidRDefault="00A246CE" w:rsidP="008D51DA">
            <w:pPr>
              <w:widowControl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Based on the (2), work out a questionnaire/survey.</w:t>
            </w:r>
          </w:p>
          <w:p w:rsidR="006572FB" w:rsidRPr="008D51DA" w:rsidRDefault="006572FB" w:rsidP="008D51DA">
            <w:pPr>
              <w:widowControl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lang w:eastAsia="zh-HK"/>
              </w:rPr>
            </w:pPr>
            <w:r w:rsidRPr="008D51DA">
              <w:rPr>
                <w:rFonts w:cs="Arial" w:hint="eastAsia"/>
                <w:spacing w:val="-2"/>
                <w:lang w:eastAsia="zh-HK"/>
              </w:rPr>
              <w:t>Collect data using (3) from suitable respondents.</w:t>
            </w:r>
          </w:p>
          <w:p w:rsidR="006572FB" w:rsidRPr="008D51DA" w:rsidRDefault="006572FB" w:rsidP="008D51DA">
            <w:pPr>
              <w:widowControl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Analyse the data of (4)</w:t>
            </w:r>
            <w:r w:rsidRPr="008D51DA">
              <w:rPr>
                <w:rFonts w:cs="Arial"/>
                <w:spacing w:val="-2"/>
                <w:sz w:val="22"/>
                <w:szCs w:val="22"/>
                <w:lang w:eastAsia="zh-HK"/>
              </w:rPr>
              <w:t xml:space="preserve"> above</w:t>
            </w: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t>.</w:t>
            </w:r>
          </w:p>
          <w:p w:rsidR="006572FB" w:rsidRPr="008D51DA" w:rsidRDefault="006572FB" w:rsidP="008D51DA">
            <w:pPr>
              <w:widowControl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sz w:val="22"/>
                <w:szCs w:val="22"/>
                <w:lang w:eastAsia="zh-HK"/>
              </w:rPr>
            </w:pPr>
            <w:r w:rsidRPr="008D51DA">
              <w:rPr>
                <w:rFonts w:cs="Arial" w:hint="eastAsia"/>
                <w:spacing w:val="-2"/>
                <w:sz w:val="22"/>
                <w:szCs w:val="22"/>
                <w:lang w:eastAsia="zh-HK"/>
              </w:rPr>
              <w:lastRenderedPageBreak/>
              <w:t>Write the conclusion/suggestion based on (5).</w:t>
            </w:r>
          </w:p>
          <w:p w:rsidR="00A246CE" w:rsidRPr="008D51DA" w:rsidRDefault="00A246CE" w:rsidP="008D51DA">
            <w:pPr>
              <w:jc w:val="both"/>
              <w:rPr>
                <w:sz w:val="20"/>
                <w:szCs w:val="20"/>
                <w:lang w:eastAsia="zh-HK"/>
              </w:rPr>
            </w:pPr>
          </w:p>
        </w:tc>
      </w:tr>
    </w:tbl>
    <w:p w:rsidR="00A246CE" w:rsidRDefault="00A246CE" w:rsidP="00A246CE">
      <w:pPr>
        <w:jc w:val="both"/>
        <w:rPr>
          <w:lang w:eastAsia="zh-HK"/>
        </w:rPr>
      </w:pPr>
    </w:p>
    <w:p w:rsidR="0096192A" w:rsidRPr="004C4C06" w:rsidRDefault="0096192A" w:rsidP="000353DB">
      <w:pPr>
        <w:numPr>
          <w:ilvl w:val="0"/>
          <w:numId w:val="8"/>
        </w:numPr>
        <w:jc w:val="both"/>
        <w:rPr>
          <w:lang w:eastAsia="zh-HK"/>
        </w:rPr>
      </w:pPr>
      <w:r>
        <w:rPr>
          <w:lang w:eastAsia="zh-HK"/>
        </w:rPr>
        <w:t xml:space="preserve">If there is time left, </w:t>
      </w:r>
      <w:r w:rsidR="00DF4727">
        <w:rPr>
          <w:lang w:eastAsia="zh-HK"/>
        </w:rPr>
        <w:t>you</w:t>
      </w:r>
      <w:r>
        <w:rPr>
          <w:lang w:eastAsia="zh-HK"/>
        </w:rPr>
        <w:t xml:space="preserve"> </w:t>
      </w:r>
      <w:r w:rsidR="00DF4727">
        <w:rPr>
          <w:lang w:eastAsia="zh-HK"/>
        </w:rPr>
        <w:t xml:space="preserve">should </w:t>
      </w:r>
      <w:r>
        <w:rPr>
          <w:lang w:eastAsia="zh-HK"/>
        </w:rPr>
        <w:t>keep on finding/refining their project title</w:t>
      </w:r>
      <w:r w:rsidR="00DF4727">
        <w:rPr>
          <w:lang w:eastAsia="zh-HK"/>
        </w:rPr>
        <w:t xml:space="preserve"> by searching more </w:t>
      </w:r>
      <w:r>
        <w:rPr>
          <w:lang w:eastAsia="zh-HK"/>
        </w:rPr>
        <w:t xml:space="preserve">information.  </w:t>
      </w:r>
      <w:r w:rsidR="00DF4727">
        <w:rPr>
          <w:lang w:eastAsia="zh-HK"/>
        </w:rPr>
        <w:t xml:space="preserve">Or you can </w:t>
      </w:r>
      <w:r>
        <w:rPr>
          <w:lang w:eastAsia="zh-HK"/>
        </w:rPr>
        <w:t xml:space="preserve">ask </w:t>
      </w:r>
      <w:r w:rsidR="00DF4727">
        <w:rPr>
          <w:lang w:eastAsia="zh-HK"/>
        </w:rPr>
        <w:t xml:space="preserve">the </w:t>
      </w:r>
      <w:r>
        <w:rPr>
          <w:lang w:eastAsia="zh-HK"/>
        </w:rPr>
        <w:t xml:space="preserve">tutor advice on </w:t>
      </w:r>
      <w:r w:rsidR="00DF4727">
        <w:rPr>
          <w:lang w:eastAsia="zh-HK"/>
        </w:rPr>
        <w:t xml:space="preserve">the </w:t>
      </w:r>
      <w:r>
        <w:rPr>
          <w:lang w:eastAsia="zh-HK"/>
        </w:rPr>
        <w:t>selection of project title.</w:t>
      </w:r>
      <w:r w:rsidR="00EA1CC1">
        <w:rPr>
          <w:lang w:eastAsia="zh-HK"/>
        </w:rPr>
        <w:t xml:space="preserve">  (You must decide on your own project title as soon as possible, because even you have decided on a project title, you still need a lot of time in search</w:t>
      </w:r>
      <w:r w:rsidR="00100872">
        <w:rPr>
          <w:lang w:eastAsia="zh-HK"/>
        </w:rPr>
        <w:t>ing</w:t>
      </w:r>
      <w:r w:rsidR="00EA1CC1">
        <w:rPr>
          <w:lang w:eastAsia="zh-HK"/>
        </w:rPr>
        <w:t xml:space="preserve"> the literature for information to write up the report)</w:t>
      </w:r>
    </w:p>
    <w:p w:rsidR="00512F2E" w:rsidRDefault="00512F2E" w:rsidP="00452A13">
      <w:pPr>
        <w:jc w:val="both"/>
        <w:rPr>
          <w:lang w:eastAsia="zh-HK"/>
        </w:rPr>
      </w:pPr>
    </w:p>
    <w:p w:rsidR="00790039" w:rsidRPr="00870C91" w:rsidRDefault="00790039" w:rsidP="007B1BE5">
      <w:pPr>
        <w:rPr>
          <w:rFonts w:cs="Arial"/>
          <w:spacing w:val="-2"/>
        </w:rPr>
      </w:pPr>
    </w:p>
    <w:p w:rsidR="001C1463" w:rsidRDefault="001C1463" w:rsidP="00452A13">
      <w:pPr>
        <w:jc w:val="both"/>
        <w:rPr>
          <w:lang w:eastAsia="zh-HK"/>
        </w:rPr>
      </w:pPr>
    </w:p>
    <w:sectPr w:rsidR="001C1463" w:rsidSect="00895460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B2" w:rsidRDefault="004D42B2">
      <w:r>
        <w:separator/>
      </w:r>
    </w:p>
  </w:endnote>
  <w:endnote w:type="continuationSeparator" w:id="0">
    <w:p w:rsidR="004D42B2" w:rsidRDefault="004D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51" w:rsidRDefault="000C2451" w:rsidP="006C1862">
    <w:pPr>
      <w:pStyle w:val="Footer"/>
      <w:jc w:val="center"/>
    </w:pPr>
    <w:r>
      <w:rPr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7F4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67F4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B2" w:rsidRDefault="004D42B2">
      <w:r>
        <w:separator/>
      </w:r>
    </w:p>
  </w:footnote>
  <w:footnote w:type="continuationSeparator" w:id="0">
    <w:p w:rsidR="004D42B2" w:rsidRDefault="004D4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108" w:type="dxa"/>
      <w:tblBorders>
        <w:bottom w:val="double" w:sz="12" w:space="0" w:color="auto"/>
      </w:tblBorders>
      <w:tblLayout w:type="fixed"/>
      <w:tblLook w:val="0000" w:firstRow="0" w:lastRow="0" w:firstColumn="0" w:lastColumn="0" w:noHBand="0" w:noVBand="0"/>
    </w:tblPr>
    <w:tblGrid>
      <w:gridCol w:w="4536"/>
      <w:gridCol w:w="567"/>
      <w:gridCol w:w="4617"/>
    </w:tblGrid>
    <w:tr w:rsidR="000C2451" w:rsidTr="00895460">
      <w:trPr>
        <w:trHeight w:hRule="exact" w:val="427"/>
      </w:trPr>
      <w:tc>
        <w:tcPr>
          <w:tcW w:w="4536" w:type="dxa"/>
          <w:tcBorders>
            <w:bottom w:val="double" w:sz="12" w:space="0" w:color="auto"/>
          </w:tcBorders>
        </w:tcPr>
        <w:p w:rsidR="000C2451" w:rsidRDefault="000C2451" w:rsidP="00D63F57">
          <w:pPr>
            <w:pStyle w:val="Header"/>
            <w:spacing w:after="120"/>
            <w:rPr>
              <w:i/>
            </w:rPr>
          </w:pPr>
          <w:r>
            <w:rPr>
              <w:rFonts w:hint="eastAsia"/>
              <w:i/>
            </w:rPr>
            <w:t>209KM</w:t>
          </w:r>
          <w:r>
            <w:rPr>
              <w:i/>
            </w:rPr>
            <w:t xml:space="preserve"> </w:t>
          </w:r>
          <w:r w:rsidR="000033B3">
            <w:rPr>
              <w:rFonts w:hint="eastAsia"/>
              <w:i/>
            </w:rPr>
            <w:t>Research Methods</w:t>
          </w:r>
        </w:p>
      </w:tc>
      <w:tc>
        <w:tcPr>
          <w:tcW w:w="567" w:type="dxa"/>
        </w:tcPr>
        <w:p w:rsidR="000C2451" w:rsidRDefault="000C2451" w:rsidP="00D63F57">
          <w:pPr>
            <w:pStyle w:val="Header"/>
            <w:rPr>
              <w:i/>
            </w:rPr>
          </w:pPr>
        </w:p>
      </w:tc>
      <w:tc>
        <w:tcPr>
          <w:tcW w:w="4617" w:type="dxa"/>
        </w:tcPr>
        <w:p w:rsidR="000C2451" w:rsidRDefault="000C2451" w:rsidP="00467F4C">
          <w:pPr>
            <w:pStyle w:val="Header"/>
            <w:tabs>
              <w:tab w:val="left" w:pos="3861"/>
            </w:tabs>
            <w:ind w:left="34" w:right="34"/>
            <w:jc w:val="right"/>
            <w:rPr>
              <w:iCs/>
            </w:rPr>
          </w:pPr>
        </w:p>
      </w:tc>
    </w:tr>
  </w:tbl>
  <w:p w:rsidR="000C2451" w:rsidRDefault="000C24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ECD"/>
    <w:multiLevelType w:val="hybridMultilevel"/>
    <w:tmpl w:val="729081CA"/>
    <w:lvl w:ilvl="0" w:tplc="9F923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09F12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C0D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80A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E2C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807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427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8BF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0E5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15A53"/>
    <w:multiLevelType w:val="hybridMultilevel"/>
    <w:tmpl w:val="BD004E38"/>
    <w:lvl w:ilvl="0" w:tplc="31F857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A72BC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4F1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EA9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C2E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0F1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00C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219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498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15743"/>
    <w:multiLevelType w:val="hybridMultilevel"/>
    <w:tmpl w:val="D2A20F98"/>
    <w:lvl w:ilvl="0" w:tplc="94D2B4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86570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56E0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27E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4D8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42A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291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EC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0E4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D456A"/>
    <w:multiLevelType w:val="hybridMultilevel"/>
    <w:tmpl w:val="78F27C98"/>
    <w:lvl w:ilvl="0" w:tplc="BCDA80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1530E"/>
    <w:multiLevelType w:val="hybridMultilevel"/>
    <w:tmpl w:val="EAB6F6E2"/>
    <w:lvl w:ilvl="0" w:tplc="E6B2F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4707D"/>
    <w:multiLevelType w:val="hybridMultilevel"/>
    <w:tmpl w:val="95E4E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C5EA6"/>
    <w:multiLevelType w:val="hybridMultilevel"/>
    <w:tmpl w:val="A4B09CB2"/>
    <w:lvl w:ilvl="0" w:tplc="507E5F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73D32C8"/>
    <w:multiLevelType w:val="hybridMultilevel"/>
    <w:tmpl w:val="AE488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4602F3"/>
    <w:multiLevelType w:val="hybridMultilevel"/>
    <w:tmpl w:val="9CC6C50C"/>
    <w:lvl w:ilvl="0" w:tplc="FFE0C4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458B6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405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E6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803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00A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C92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290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E49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5A5B0A"/>
    <w:multiLevelType w:val="hybridMultilevel"/>
    <w:tmpl w:val="8C9499B6"/>
    <w:lvl w:ilvl="0" w:tplc="314A4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72C5381F"/>
    <w:multiLevelType w:val="hybridMultilevel"/>
    <w:tmpl w:val="66B838E4"/>
    <w:lvl w:ilvl="0" w:tplc="0EB0F9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860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43A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0C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28C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876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A0C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A81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5668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F91AC4"/>
    <w:multiLevelType w:val="hybridMultilevel"/>
    <w:tmpl w:val="CD2A6BDE"/>
    <w:lvl w:ilvl="0" w:tplc="AF329A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FCF783D"/>
    <w:multiLevelType w:val="hybridMultilevel"/>
    <w:tmpl w:val="1A745B48"/>
    <w:lvl w:ilvl="0" w:tplc="BCDA8040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9F"/>
    <w:rsid w:val="000033B3"/>
    <w:rsid w:val="00005EA0"/>
    <w:rsid w:val="000353DB"/>
    <w:rsid w:val="000A6010"/>
    <w:rsid w:val="000C0CF6"/>
    <w:rsid w:val="000C12FC"/>
    <w:rsid w:val="000C2451"/>
    <w:rsid w:val="000D504B"/>
    <w:rsid w:val="00100872"/>
    <w:rsid w:val="00122706"/>
    <w:rsid w:val="001379D2"/>
    <w:rsid w:val="001A1CF7"/>
    <w:rsid w:val="001B719E"/>
    <w:rsid w:val="001B7AA0"/>
    <w:rsid w:val="001C1463"/>
    <w:rsid w:val="001C58BE"/>
    <w:rsid w:val="001D1092"/>
    <w:rsid w:val="001F7BB2"/>
    <w:rsid w:val="002064CE"/>
    <w:rsid w:val="00241F6C"/>
    <w:rsid w:val="00295BD9"/>
    <w:rsid w:val="002F1D91"/>
    <w:rsid w:val="002F3843"/>
    <w:rsid w:val="002F7972"/>
    <w:rsid w:val="00303B1A"/>
    <w:rsid w:val="00340A48"/>
    <w:rsid w:val="00344B8C"/>
    <w:rsid w:val="003672AF"/>
    <w:rsid w:val="003B7328"/>
    <w:rsid w:val="003E4CD7"/>
    <w:rsid w:val="003F0DB1"/>
    <w:rsid w:val="0040549F"/>
    <w:rsid w:val="00413FF8"/>
    <w:rsid w:val="004164D4"/>
    <w:rsid w:val="00441CB4"/>
    <w:rsid w:val="00452A13"/>
    <w:rsid w:val="00467F4C"/>
    <w:rsid w:val="0048484B"/>
    <w:rsid w:val="004C4C06"/>
    <w:rsid w:val="004D42B2"/>
    <w:rsid w:val="004E6B17"/>
    <w:rsid w:val="00510C59"/>
    <w:rsid w:val="00512F2E"/>
    <w:rsid w:val="0056226F"/>
    <w:rsid w:val="005C4DFF"/>
    <w:rsid w:val="005E1989"/>
    <w:rsid w:val="005E1CD2"/>
    <w:rsid w:val="005E2399"/>
    <w:rsid w:val="005F23D8"/>
    <w:rsid w:val="00603895"/>
    <w:rsid w:val="00603EA4"/>
    <w:rsid w:val="00653359"/>
    <w:rsid w:val="006572FB"/>
    <w:rsid w:val="006747DA"/>
    <w:rsid w:val="006850B9"/>
    <w:rsid w:val="006C1862"/>
    <w:rsid w:val="006D63CB"/>
    <w:rsid w:val="00701F20"/>
    <w:rsid w:val="0072683B"/>
    <w:rsid w:val="00753D1E"/>
    <w:rsid w:val="00761329"/>
    <w:rsid w:val="00790039"/>
    <w:rsid w:val="007B1BE5"/>
    <w:rsid w:val="007C57CA"/>
    <w:rsid w:val="0083059F"/>
    <w:rsid w:val="00864A30"/>
    <w:rsid w:val="008776AD"/>
    <w:rsid w:val="00895460"/>
    <w:rsid w:val="008A4B7D"/>
    <w:rsid w:val="008B0EA6"/>
    <w:rsid w:val="008D24ED"/>
    <w:rsid w:val="008D51DA"/>
    <w:rsid w:val="008F47C0"/>
    <w:rsid w:val="00905C8B"/>
    <w:rsid w:val="0091535C"/>
    <w:rsid w:val="00927E1A"/>
    <w:rsid w:val="0096192A"/>
    <w:rsid w:val="009621CC"/>
    <w:rsid w:val="00976DE5"/>
    <w:rsid w:val="009B5197"/>
    <w:rsid w:val="009D58F0"/>
    <w:rsid w:val="009E3EF3"/>
    <w:rsid w:val="00A231E6"/>
    <w:rsid w:val="00A246CE"/>
    <w:rsid w:val="00A24B3F"/>
    <w:rsid w:val="00A70506"/>
    <w:rsid w:val="00B167FC"/>
    <w:rsid w:val="00B3138E"/>
    <w:rsid w:val="00B64752"/>
    <w:rsid w:val="00BD7A45"/>
    <w:rsid w:val="00BE23E7"/>
    <w:rsid w:val="00BE3DE4"/>
    <w:rsid w:val="00BF1207"/>
    <w:rsid w:val="00BF3C1D"/>
    <w:rsid w:val="00C05822"/>
    <w:rsid w:val="00C22765"/>
    <w:rsid w:val="00C5504F"/>
    <w:rsid w:val="00C555D9"/>
    <w:rsid w:val="00C64195"/>
    <w:rsid w:val="00C913C7"/>
    <w:rsid w:val="00CA53D3"/>
    <w:rsid w:val="00CD6D80"/>
    <w:rsid w:val="00CF5740"/>
    <w:rsid w:val="00D27902"/>
    <w:rsid w:val="00D43710"/>
    <w:rsid w:val="00D50E52"/>
    <w:rsid w:val="00D53C25"/>
    <w:rsid w:val="00D63F57"/>
    <w:rsid w:val="00D70717"/>
    <w:rsid w:val="00D908DA"/>
    <w:rsid w:val="00D930E8"/>
    <w:rsid w:val="00DA726D"/>
    <w:rsid w:val="00DC4DD5"/>
    <w:rsid w:val="00DE0517"/>
    <w:rsid w:val="00DE1EC9"/>
    <w:rsid w:val="00DF4727"/>
    <w:rsid w:val="00EA1CC1"/>
    <w:rsid w:val="00EB2B0A"/>
    <w:rsid w:val="00EB4692"/>
    <w:rsid w:val="00EC1F3D"/>
    <w:rsid w:val="00ED01DC"/>
    <w:rsid w:val="00ED55FB"/>
    <w:rsid w:val="00F31A9C"/>
    <w:rsid w:val="00F562B3"/>
    <w:rsid w:val="00F675DD"/>
    <w:rsid w:val="00FB1380"/>
    <w:rsid w:val="00FE4D56"/>
    <w:rsid w:val="00FE4FF7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039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79003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6C1862"/>
  </w:style>
  <w:style w:type="paragraph" w:styleId="ListParagraph">
    <w:name w:val="List Paragraph"/>
    <w:basedOn w:val="Normal"/>
    <w:uiPriority w:val="34"/>
    <w:qFormat/>
    <w:rsid w:val="0096192A"/>
    <w:pPr>
      <w:ind w:left="720"/>
    </w:pPr>
  </w:style>
  <w:style w:type="character" w:customStyle="1" w:styleId="Heading1Char">
    <w:name w:val="Heading 1 Char"/>
    <w:link w:val="Heading1"/>
    <w:rsid w:val="00790039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rsid w:val="00790039"/>
    <w:rPr>
      <w:rFonts w:ascii="Arial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unhideWhenUsed/>
    <w:rsid w:val="00C64195"/>
    <w:rPr>
      <w:color w:val="0000FF"/>
      <w:u w:val="single"/>
    </w:rPr>
  </w:style>
  <w:style w:type="table" w:styleId="TableGrid">
    <w:name w:val="Table Grid"/>
    <w:basedOn w:val="TableNormal"/>
    <w:rsid w:val="00A2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039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79003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6C1862"/>
  </w:style>
  <w:style w:type="paragraph" w:styleId="ListParagraph">
    <w:name w:val="List Paragraph"/>
    <w:basedOn w:val="Normal"/>
    <w:uiPriority w:val="34"/>
    <w:qFormat/>
    <w:rsid w:val="0096192A"/>
    <w:pPr>
      <w:ind w:left="720"/>
    </w:pPr>
  </w:style>
  <w:style w:type="character" w:customStyle="1" w:styleId="Heading1Char">
    <w:name w:val="Heading 1 Char"/>
    <w:link w:val="Heading1"/>
    <w:rsid w:val="00790039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rsid w:val="00790039"/>
    <w:rPr>
      <w:rFonts w:ascii="Arial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unhideWhenUsed/>
    <w:rsid w:val="00C64195"/>
    <w:rPr>
      <w:color w:val="0000FF"/>
      <w:u w:val="single"/>
    </w:rPr>
  </w:style>
  <w:style w:type="table" w:styleId="TableGrid">
    <w:name w:val="Table Grid"/>
    <w:basedOn w:val="TableNormal"/>
    <w:rsid w:val="00A2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17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4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0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5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82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9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0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1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7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1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8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3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3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6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6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8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6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6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dc087053</dc:creator>
  <cp:lastModifiedBy>Gunner Mactavish</cp:lastModifiedBy>
  <cp:revision>2</cp:revision>
  <dcterms:created xsi:type="dcterms:W3CDTF">2016-09-07T04:13:00Z</dcterms:created>
  <dcterms:modified xsi:type="dcterms:W3CDTF">2016-09-07T04:13:00Z</dcterms:modified>
</cp:coreProperties>
</file>